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03B" w:rsidRDefault="003E2426" w:rsidP="003E242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E2426">
        <w:rPr>
          <w:rFonts w:ascii="Times New Roman" w:hAnsi="Times New Roman" w:cs="Times New Roman"/>
          <w:sz w:val="28"/>
          <w:szCs w:val="28"/>
        </w:rPr>
        <w:t>ОТЧЕТ</w:t>
      </w:r>
    </w:p>
    <w:p w:rsidR="003E2426" w:rsidRDefault="003E2426" w:rsidP="00C041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ходе выполнения плана мероприятий по реализации антикоррупционной политики областного автономного учреждения социального</w:t>
      </w:r>
    </w:p>
    <w:p w:rsidR="003E2426" w:rsidRDefault="003E2426" w:rsidP="00C041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обслуживания «Новгородский социально-реабилитационный центр</w:t>
      </w:r>
    </w:p>
    <w:p w:rsidR="003E2426" w:rsidRDefault="003E2426" w:rsidP="00C041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несовершеннолетних «Подросток»</w:t>
      </w:r>
    </w:p>
    <w:p w:rsidR="003E2426" w:rsidRDefault="003E2426" w:rsidP="00C041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2018 год</w:t>
      </w:r>
    </w:p>
    <w:p w:rsidR="003E2426" w:rsidRDefault="003E2426" w:rsidP="00C041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 отчетный период в учреждении выявлен один факт нарушения сотрудником Кодекса этики и служебного поведения. По выявленному факту проведена служебная проверка, нарушитель привлечен к дисциплинарной ответственности. Проведено общее собрание коллектива работников структурного подразделения, где выявлен указанный факт, </w:t>
      </w:r>
      <w:r w:rsidR="00C369B1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сотрудник</w:t>
      </w:r>
      <w:r w:rsidR="00C369B1">
        <w:rPr>
          <w:rFonts w:ascii="Times New Roman" w:hAnsi="Times New Roman" w:cs="Times New Roman"/>
          <w:sz w:val="28"/>
          <w:szCs w:val="28"/>
        </w:rPr>
        <w:t>ами проведено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69B1">
        <w:rPr>
          <w:rFonts w:ascii="Times New Roman" w:hAnsi="Times New Roman" w:cs="Times New Roman"/>
          <w:sz w:val="28"/>
          <w:szCs w:val="28"/>
        </w:rPr>
        <w:t>изучение</w:t>
      </w:r>
      <w:r>
        <w:rPr>
          <w:rFonts w:ascii="Times New Roman" w:hAnsi="Times New Roman" w:cs="Times New Roman"/>
          <w:sz w:val="28"/>
          <w:szCs w:val="28"/>
        </w:rPr>
        <w:t xml:space="preserve">  Кодекс</w:t>
      </w:r>
      <w:r w:rsidR="00C369B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этики и служебного поведения</w:t>
      </w:r>
      <w:r w:rsidR="00C369B1">
        <w:rPr>
          <w:rFonts w:ascii="Times New Roman" w:hAnsi="Times New Roman" w:cs="Times New Roman"/>
          <w:sz w:val="28"/>
          <w:szCs w:val="28"/>
        </w:rPr>
        <w:t>, им разъяснены последствия, которые могут наступить при повторном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69B1">
        <w:rPr>
          <w:rFonts w:ascii="Times New Roman" w:hAnsi="Times New Roman" w:cs="Times New Roman"/>
          <w:sz w:val="28"/>
          <w:szCs w:val="28"/>
        </w:rPr>
        <w:t>нарушении положений вышеуказанного нормативного акта. Руководителю подразделения даны указания об усилении контроля за соблюдением норм профессиональной этики подчиненным персоналом.</w:t>
      </w:r>
    </w:p>
    <w:p w:rsidR="00C369B1" w:rsidRDefault="00C369B1" w:rsidP="00C041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Случаев жалоб </w:t>
      </w:r>
      <w:r w:rsidR="00B1579F">
        <w:rPr>
          <w:rFonts w:ascii="Times New Roman" w:hAnsi="Times New Roman" w:cs="Times New Roman"/>
          <w:sz w:val="28"/>
          <w:szCs w:val="28"/>
        </w:rPr>
        <w:t xml:space="preserve">граждан в устной либо письменной формах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265E65">
        <w:rPr>
          <w:rFonts w:ascii="Times New Roman" w:hAnsi="Times New Roman" w:cs="Times New Roman"/>
          <w:sz w:val="28"/>
          <w:szCs w:val="28"/>
        </w:rPr>
        <w:t xml:space="preserve">некорректное </w:t>
      </w:r>
      <w:r w:rsidR="00B1579F">
        <w:rPr>
          <w:rFonts w:ascii="Times New Roman" w:hAnsi="Times New Roman" w:cs="Times New Roman"/>
          <w:sz w:val="28"/>
          <w:szCs w:val="28"/>
        </w:rPr>
        <w:t xml:space="preserve">поведение или </w:t>
      </w:r>
      <w:r w:rsidR="00265E65">
        <w:rPr>
          <w:rFonts w:ascii="Times New Roman" w:hAnsi="Times New Roman" w:cs="Times New Roman"/>
          <w:sz w:val="28"/>
          <w:szCs w:val="28"/>
        </w:rPr>
        <w:t xml:space="preserve">незаконные </w:t>
      </w:r>
      <w:r w:rsidR="00B1579F">
        <w:rPr>
          <w:rFonts w:ascii="Times New Roman" w:hAnsi="Times New Roman" w:cs="Times New Roman"/>
          <w:sz w:val="28"/>
          <w:szCs w:val="28"/>
        </w:rPr>
        <w:t>действия сотрудников не установлено.</w:t>
      </w:r>
    </w:p>
    <w:p w:rsidR="00B1579F" w:rsidRDefault="00B1579F" w:rsidP="00C041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2018 году проведено три заседания аттестационной комиссии, успешно прошли аттестацию 18 сотрудников.</w:t>
      </w:r>
    </w:p>
    <w:p w:rsidR="00B1579F" w:rsidRDefault="00B1579F" w:rsidP="00C041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Информации о нарушении должностными лицами учреждения требований к служебному поведению или возникновении конфликта интересов не поступало, поэтому заседания комиссии по реализации антикоррупционной политики не проводились.</w:t>
      </w:r>
    </w:p>
    <w:p w:rsidR="00B1579F" w:rsidRDefault="00B1579F" w:rsidP="00C041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Работа по защите персональных данных сотрудников и получателей социальных услуг проводится в соответствии с Федеральным законом от 27 июля 2006 года № 152-ФЗ «О персональных данных»</w:t>
      </w:r>
      <w:r w:rsidR="006F203F">
        <w:rPr>
          <w:rFonts w:ascii="Times New Roman" w:hAnsi="Times New Roman" w:cs="Times New Roman"/>
          <w:sz w:val="28"/>
          <w:szCs w:val="28"/>
        </w:rPr>
        <w:t>.</w:t>
      </w:r>
    </w:p>
    <w:p w:rsidR="006F203F" w:rsidRDefault="006F203F" w:rsidP="00C041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Сайт учреждения содержит полный перечень </w:t>
      </w:r>
      <w:r w:rsidR="002312EE">
        <w:rPr>
          <w:rFonts w:ascii="Times New Roman" w:hAnsi="Times New Roman" w:cs="Times New Roman"/>
          <w:sz w:val="28"/>
          <w:szCs w:val="28"/>
        </w:rPr>
        <w:t>социальных</w:t>
      </w:r>
      <w:r>
        <w:rPr>
          <w:rFonts w:ascii="Times New Roman" w:hAnsi="Times New Roman" w:cs="Times New Roman"/>
          <w:sz w:val="28"/>
          <w:szCs w:val="28"/>
        </w:rPr>
        <w:t xml:space="preserve"> услуг, предоставляемы</w:t>
      </w:r>
      <w:r w:rsidR="002312EE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гражданам, порядок и условия их предоставления, необходимые данные об учреждении и контактную информацию, доступен для</w:t>
      </w:r>
      <w:r w:rsidR="002312EE">
        <w:rPr>
          <w:rFonts w:ascii="Times New Roman" w:hAnsi="Times New Roman" w:cs="Times New Roman"/>
          <w:sz w:val="28"/>
          <w:szCs w:val="28"/>
        </w:rPr>
        <w:t xml:space="preserve"> граждан и получателей услуг. Антикоррупционная политика учреждения отражена на страницах официального сайта.</w:t>
      </w:r>
    </w:p>
    <w:p w:rsidR="009E5F71" w:rsidRDefault="009E5F71" w:rsidP="00C041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Фактов нецелевого расходования бюджетных средств не установлено, в учреждении действует внутренний контроль за эффективным использованием</w:t>
      </w:r>
      <w:r w:rsidR="00CC42BB">
        <w:rPr>
          <w:rFonts w:ascii="Times New Roman" w:hAnsi="Times New Roman" w:cs="Times New Roman"/>
          <w:sz w:val="28"/>
          <w:szCs w:val="28"/>
        </w:rPr>
        <w:t xml:space="preserve"> бюджетных денег.</w:t>
      </w:r>
    </w:p>
    <w:p w:rsidR="00CC42BB" w:rsidRDefault="00CC42BB" w:rsidP="00C041C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 01.04.2018 закупка товаров, работ и услуг осуществляется на основании Федерального закона от 18.07.2011 № 223-ФЗ «О закупках товаров, работ и услуг отдельными видами юридических лиц», договора свыше 100 тысяч размещены на сайте гос.закупок. До 01 апреля эта работа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осуществлялась на основании </w:t>
      </w:r>
      <w:r>
        <w:rPr>
          <w:rFonts w:ascii="Times New Roman" w:hAnsi="Times New Roman"/>
          <w:sz w:val="28"/>
          <w:szCs w:val="28"/>
        </w:rPr>
        <w:t xml:space="preserve">Федерального закона  </w:t>
      </w:r>
      <w:r w:rsidRPr="00F33E2C">
        <w:rPr>
          <w:rFonts w:ascii="Times New Roman" w:hAnsi="Times New Roman"/>
          <w:sz w:val="28"/>
          <w:szCs w:val="28"/>
        </w:rPr>
        <w:t>от 05.</w:t>
      </w:r>
      <w:r>
        <w:rPr>
          <w:rFonts w:ascii="Times New Roman" w:hAnsi="Times New Roman"/>
          <w:sz w:val="28"/>
          <w:szCs w:val="28"/>
        </w:rPr>
        <w:t>0</w:t>
      </w:r>
      <w:r w:rsidRPr="00F33E2C">
        <w:rPr>
          <w:rFonts w:ascii="Times New Roman" w:hAnsi="Times New Roman"/>
          <w:sz w:val="28"/>
          <w:szCs w:val="28"/>
        </w:rPr>
        <w:t>4.2013 г</w:t>
      </w:r>
      <w:r>
        <w:rPr>
          <w:rFonts w:ascii="Times New Roman" w:hAnsi="Times New Roman"/>
          <w:sz w:val="28"/>
          <w:szCs w:val="28"/>
        </w:rPr>
        <w:t>ода</w:t>
      </w:r>
      <w:r w:rsidRPr="00F33E2C">
        <w:rPr>
          <w:rFonts w:ascii="Times New Roman" w:hAnsi="Times New Roman"/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/>
          <w:sz w:val="28"/>
          <w:szCs w:val="28"/>
        </w:rPr>
        <w:t>.</w:t>
      </w:r>
    </w:p>
    <w:p w:rsidR="00CC42BB" w:rsidRPr="003E2426" w:rsidRDefault="00CC42BB" w:rsidP="003E24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Работа со спонсорами</w:t>
      </w:r>
      <w:r w:rsidR="00C041C4">
        <w:rPr>
          <w:rFonts w:ascii="Times New Roman" w:hAnsi="Times New Roman"/>
          <w:sz w:val="28"/>
          <w:szCs w:val="28"/>
        </w:rPr>
        <w:t xml:space="preserve"> в учреждении организована в соответствии с приказом министерства труда и социальной защиты населения Новгородской области № 592 от 09.10.2018 «Об утверждении Правил взаимодействия организаций, подведомственных министерству труда и социальной защиты населения Новгородской области, с благотворителями».</w:t>
      </w:r>
    </w:p>
    <w:sectPr w:rsidR="00CC42BB" w:rsidRPr="003E2426" w:rsidSect="003E2426">
      <w:pgSz w:w="11906" w:h="16838"/>
      <w:pgMar w:top="851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426"/>
    <w:rsid w:val="001A103B"/>
    <w:rsid w:val="002312EE"/>
    <w:rsid w:val="00265E65"/>
    <w:rsid w:val="003E2426"/>
    <w:rsid w:val="006F203F"/>
    <w:rsid w:val="009E5F71"/>
    <w:rsid w:val="00B1579F"/>
    <w:rsid w:val="00C041C4"/>
    <w:rsid w:val="00C369B1"/>
    <w:rsid w:val="00CC42BB"/>
    <w:rsid w:val="00EA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2019-01-16T09:50:00Z</dcterms:created>
  <dcterms:modified xsi:type="dcterms:W3CDTF">2019-01-16T09:50:00Z</dcterms:modified>
</cp:coreProperties>
</file>